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hint="eastAsia"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象山县综合行政执法局公开招聘编制外人员报名表</w:t>
      </w:r>
    </w:p>
    <w:p>
      <w:pPr>
        <w:spacing w:line="44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</w:t>
      </w:r>
      <w:r>
        <w:rPr>
          <w:rFonts w:hint="eastAsia" w:ascii="仿宋_GB2312" w:eastAsia="仿宋_GB2312"/>
          <w:sz w:val="24"/>
        </w:rPr>
        <w:t>2021年11月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59"/>
        <w:gridCol w:w="1285"/>
        <w:gridCol w:w="391"/>
        <w:gridCol w:w="1260"/>
        <w:gridCol w:w="273"/>
        <w:gridCol w:w="683"/>
        <w:gridCol w:w="124"/>
        <w:gridCol w:w="1620"/>
        <w:gridCol w:w="145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07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性质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毕业学校及专业</w:t>
            </w:r>
          </w:p>
        </w:tc>
        <w:tc>
          <w:tcPr>
            <w:tcW w:w="47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驾驶证准驾车型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家庭详细住址</w:t>
            </w:r>
          </w:p>
        </w:tc>
        <w:tc>
          <w:tcPr>
            <w:tcW w:w="43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所在社区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9956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个人简历（初中以上学历起止时间、军人退伍时间、工作时间以及特长）： 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956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家庭成员（称谓、姓名、出生时间、政治面貌、单位、职业、住址或电话）：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956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主要社会关系（称谓、姓名、出生时间、政治面貌、单位、职业或住址）： 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45" w:type="dxa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3295" w:type="dxa"/>
            <w:gridSpan w:val="4"/>
            <w:noWrap w:val="0"/>
            <w:vAlign w:val="top"/>
          </w:tcPr>
          <w:p>
            <w:pPr>
              <w:spacing w:line="46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诚信</w:t>
            </w:r>
          </w:p>
          <w:p>
            <w:pPr>
              <w:spacing w:line="460" w:lineRule="exact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上述内容均真实有效，否则由本人承担责任。签名：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E4C8C"/>
    <w:rsid w:val="2D155CAB"/>
    <w:rsid w:val="795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2021-11-24T02:41:00Z</dcterms:created>
  <dc:creator>乖乖忘记</dc:creator>
  <cp:lastModifiedBy>乖乖忘记</cp:lastModifiedBy>
  <cp:lastPrinted>2021-11-24T02:44:55Z</cp:lastPrinted>
  <dcterms:modified xsi:type="dcterms:W3CDTF">2021-11-24T02:49:17Z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F6CA68CF546249B0A53C89B9C11B7D29</vt:lpwstr>
  </property>
</Properties>
</file>